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中国矿业大学首届“创新设计和工程制作实践大赛”报名表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800"/>
        <w:gridCol w:w="1179"/>
        <w:gridCol w:w="1307"/>
        <w:gridCol w:w="1223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姓名（队长请在姓名后标注）</w:t>
            </w: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JiMzI0Nzk2ZDY4NDEwNTYwOWExZTcwNzE5MGYifQ=="/>
  </w:docVars>
  <w:rsids>
    <w:rsidRoot w:val="408E3788"/>
    <w:rsid w:val="15EF0ED8"/>
    <w:rsid w:val="2210107D"/>
    <w:rsid w:val="408E3788"/>
    <w:rsid w:val="4198476A"/>
    <w:rsid w:val="42AA2295"/>
    <w:rsid w:val="716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7</TotalTime>
  <ScaleCrop>false</ScaleCrop>
  <LinksUpToDate>false</LinksUpToDate>
  <CharactersWithSpaces>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2023-04-06T07:42:00Z</dcterms:created>
  <dc:creator>王靖雯</dc:creator>
  <cp:lastModifiedBy>～-～</cp:lastModifiedBy>
  <dcterms:modified xsi:type="dcterms:W3CDTF">2024-04-17T01:31:02Z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7CD9D49E3B144059AE503EE726C9A5C7</vt:lpwstr>
  </property>
</Properties>
</file>